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7A4BB" w14:textId="77777777" w:rsidR="00AF477C" w:rsidRDefault="00AF477C" w:rsidP="00AF477C">
      <w:pPr>
        <w:pStyle w:val="Nagwek"/>
      </w:pPr>
      <w:r>
        <w:rPr>
          <w:noProof/>
        </w:rPr>
        <w:drawing>
          <wp:inline distT="0" distB="0" distL="0" distR="0" wp14:anchorId="7517495C" wp14:editId="19664DCD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AD7F18" w14:textId="63EF60BF" w:rsidR="001E17DB" w:rsidRDefault="001E17DB" w:rsidP="001E17DB">
      <w:pPr>
        <w:rPr>
          <w:rFonts w:cstheme="minorHAnsi"/>
          <w:b/>
        </w:rPr>
      </w:pPr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1.4 dla Pakietu nr 1</w:t>
      </w:r>
    </w:p>
    <w:p w14:paraId="61F1A97D" w14:textId="77777777" w:rsidR="001E17DB" w:rsidRDefault="001E17DB" w:rsidP="001E17DB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0EFFFE4C" w14:textId="77777777" w:rsidR="001E17DB" w:rsidRPr="00F63809" w:rsidRDefault="001E17DB" w:rsidP="001E17DB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3048E5AE" w14:textId="77777777" w:rsidR="001E17DB" w:rsidRDefault="001E17DB" w:rsidP="001E17DB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p w14:paraId="5D397192" w14:textId="24129ABF" w:rsidR="00F72776" w:rsidRDefault="00F72776" w:rsidP="001E17DB">
      <w:pPr>
        <w:spacing w:after="0" w:line="240" w:lineRule="auto"/>
        <w:jc w:val="center"/>
        <w:rPr>
          <w:rFonts w:cstheme="minorHAnsi"/>
          <w:b/>
          <w:bCs/>
          <w:iCs/>
          <w:color w:val="000000" w:themeColor="text1"/>
        </w:rPr>
      </w:pPr>
      <w:r w:rsidRPr="00F72776">
        <w:rPr>
          <w:rFonts w:cstheme="minorHAnsi"/>
          <w:b/>
          <w:bCs/>
          <w:iCs/>
          <w:color w:val="000000" w:themeColor="text1"/>
        </w:rPr>
        <w:t>KOZETKA LEKARSKA</w:t>
      </w:r>
      <w:r w:rsidR="001E17DB">
        <w:rPr>
          <w:rFonts w:cstheme="minorHAnsi"/>
          <w:b/>
          <w:bCs/>
          <w:iCs/>
          <w:color w:val="000000" w:themeColor="text1"/>
        </w:rPr>
        <w:t xml:space="preserve"> – 4 szt.</w:t>
      </w:r>
    </w:p>
    <w:p w14:paraId="145E0DC6" w14:textId="77777777" w:rsidR="001E17DB" w:rsidRPr="001E17DB" w:rsidRDefault="001E17DB" w:rsidP="001E17DB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F7277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F72776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F72776" w:rsidRPr="000017F5" w14:paraId="66A47473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42C8887C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Kozetka lekarska z regulacją segmentu zagłówka</w:t>
            </w:r>
          </w:p>
        </w:tc>
        <w:tc>
          <w:tcPr>
            <w:tcW w:w="4242" w:type="dxa"/>
            <w:vAlign w:val="center"/>
          </w:tcPr>
          <w:p w14:paraId="552E273F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2B87F45A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228DD7B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color w:val="000000"/>
                <w:kern w:val="1"/>
                <w:sz w:val="20"/>
                <w:szCs w:val="20"/>
              </w:rPr>
              <w:t>Regulowany podgłówek w zakresie min. 0° do 40°</w:t>
            </w:r>
          </w:p>
        </w:tc>
        <w:tc>
          <w:tcPr>
            <w:tcW w:w="4242" w:type="dxa"/>
            <w:vAlign w:val="center"/>
          </w:tcPr>
          <w:p w14:paraId="5B9984C9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1AED5336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14C588C2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Konstrukcja wykonana z kształtowników stalowych pokrytych lakierem proszkowym odpornym  na uszkodzenia mechaniczne, chemiczne i promieniowanie UV</w:t>
            </w:r>
          </w:p>
        </w:tc>
        <w:tc>
          <w:tcPr>
            <w:tcW w:w="4242" w:type="dxa"/>
            <w:vAlign w:val="center"/>
          </w:tcPr>
          <w:p w14:paraId="3404102D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7F261E90" w14:textId="77777777" w:rsidTr="00F72776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791C427B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Kozetka posiadająca sztywną konstrukcję zapewnioną przez poprzeczki podłużne i poprzeczne</w:t>
            </w:r>
          </w:p>
        </w:tc>
        <w:tc>
          <w:tcPr>
            <w:tcW w:w="4242" w:type="dxa"/>
            <w:vAlign w:val="center"/>
          </w:tcPr>
          <w:p w14:paraId="5A4E0BC3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6CE626F2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C2F57E0" w14:textId="77777777" w:rsidR="00F72776" w:rsidRPr="00F72776" w:rsidRDefault="00F72776" w:rsidP="00F72776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Kozetka tapicerowana tkaniną zmywalną o parametrach nie gorszych niż:</w:t>
            </w:r>
          </w:p>
          <w:p w14:paraId="4F4B1B7E" w14:textId="77777777" w:rsidR="00F72776" w:rsidRPr="00F72776" w:rsidRDefault="00F72776" w:rsidP="00F72776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skład: powłoka zewnętrzna 100% </w:t>
            </w:r>
            <w:proofErr w:type="spellStart"/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vinyl</w:t>
            </w:r>
            <w:proofErr w:type="spellEnd"/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, baza 100% poliester,</w:t>
            </w:r>
          </w:p>
          <w:p w14:paraId="0F6A98ED" w14:textId="77777777" w:rsidR="00F72776" w:rsidRPr="00F72776" w:rsidRDefault="00F72776" w:rsidP="00F72776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- ścieralność: 300 000 cykli,</w:t>
            </w:r>
          </w:p>
          <w:p w14:paraId="07798202" w14:textId="77777777" w:rsidR="00F72776" w:rsidRPr="00F72776" w:rsidRDefault="00F72776" w:rsidP="00F72776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- gramatura: min. 680 g/m2,</w:t>
            </w:r>
          </w:p>
          <w:p w14:paraId="5B7D4C42" w14:textId="77777777" w:rsidR="00F72776" w:rsidRPr="00F72776" w:rsidRDefault="00F72776" w:rsidP="00F72776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</w:t>
            </w:r>
            <w:proofErr w:type="spellStart"/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trudnozapalność</w:t>
            </w:r>
            <w:proofErr w:type="spellEnd"/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: BS EN 1021:1:2</w:t>
            </w:r>
          </w:p>
          <w:p w14:paraId="70E36F64" w14:textId="77777777" w:rsidR="00F72776" w:rsidRPr="00F72776" w:rsidRDefault="00F72776" w:rsidP="00F72776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- odporność na światło: min. 7</w:t>
            </w:r>
          </w:p>
          <w:p w14:paraId="73E709D5" w14:textId="6035535A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vAlign w:val="center"/>
          </w:tcPr>
          <w:p w14:paraId="017126B2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355B65D4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78CB7FA1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Dopuszczalne obciążenie min. 180kg </w:t>
            </w:r>
          </w:p>
        </w:tc>
        <w:tc>
          <w:tcPr>
            <w:tcW w:w="4242" w:type="dxa"/>
            <w:vAlign w:val="center"/>
          </w:tcPr>
          <w:p w14:paraId="4780DAEC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6FE59442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31EC3ED2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Po leżem uchwyt rolki prześcieradła jednorazowego</w:t>
            </w:r>
          </w:p>
        </w:tc>
        <w:tc>
          <w:tcPr>
            <w:tcW w:w="4242" w:type="dxa"/>
            <w:vAlign w:val="center"/>
          </w:tcPr>
          <w:p w14:paraId="0EB27956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5C924FFB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4F32D787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Szerokość całkowita: 550 mm (+/- 20 mm)</w:t>
            </w: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ab/>
            </w:r>
          </w:p>
        </w:tc>
        <w:tc>
          <w:tcPr>
            <w:tcW w:w="4242" w:type="dxa"/>
            <w:vAlign w:val="center"/>
          </w:tcPr>
          <w:p w14:paraId="1B746D50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2FA417F8" w14:textId="77777777" w:rsidTr="00F72776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6C833CB1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Długość całkowita: 1900 mm (+/- 50 mm)</w:t>
            </w:r>
          </w:p>
        </w:tc>
        <w:tc>
          <w:tcPr>
            <w:tcW w:w="4242" w:type="dxa"/>
            <w:vAlign w:val="center"/>
          </w:tcPr>
          <w:p w14:paraId="1EDD6CD0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72776" w:rsidRPr="000017F5" w14:paraId="52ACE9BB" w14:textId="77777777" w:rsidTr="00F72776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F72776" w:rsidRPr="000017F5" w:rsidRDefault="00F72776" w:rsidP="00F7277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01BC4CAA" w:rsidR="00F72776" w:rsidRPr="00F72776" w:rsidRDefault="00F72776" w:rsidP="00F7277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72776">
              <w:rPr>
                <w:rFonts w:eastAsia="Lucida Sans Unicode" w:cstheme="minorHAnsi"/>
                <w:kern w:val="1"/>
                <w:sz w:val="20"/>
                <w:szCs w:val="20"/>
              </w:rPr>
              <w:t>Wysokość całkowita: 500 mm (+/- 20 mm)</w:t>
            </w:r>
          </w:p>
        </w:tc>
        <w:tc>
          <w:tcPr>
            <w:tcW w:w="4242" w:type="dxa"/>
            <w:vAlign w:val="center"/>
          </w:tcPr>
          <w:p w14:paraId="3386BA7C" w14:textId="77777777" w:rsidR="00F72776" w:rsidRPr="000017F5" w:rsidRDefault="00F72776" w:rsidP="00F7277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E17DB" w:rsidRPr="000017F5" w14:paraId="0A61B654" w14:textId="77777777" w:rsidTr="003172FD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0F109646" w14:textId="77777777" w:rsidR="001E17DB" w:rsidRPr="000017F5" w:rsidRDefault="001E17DB" w:rsidP="003172FD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7A5E9A" w:rsidRPr="000017F5" w14:paraId="1D897B25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38F48683" w14:textId="1EE9FDD6" w:rsidR="007A5E9A" w:rsidRDefault="007A5E9A" w:rsidP="003172FD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4294" w:type="dxa"/>
            <w:vAlign w:val="center"/>
          </w:tcPr>
          <w:p w14:paraId="17D92097" w14:textId="2C3DFA4F" w:rsidR="007A5E9A" w:rsidRDefault="007A5E9A" w:rsidP="003172FD">
            <w:pPr>
              <w:snapToGrid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vAlign w:val="center"/>
          </w:tcPr>
          <w:p w14:paraId="7FC401E4" w14:textId="77777777" w:rsidR="007A5E9A" w:rsidRPr="000017F5" w:rsidRDefault="007A5E9A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E17DB" w:rsidRPr="000017F5" w14:paraId="08A6BBA3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619C5F26" w14:textId="679331F6" w:rsidR="001E17DB" w:rsidRDefault="001E17DB" w:rsidP="003172FD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7A5E9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294" w:type="dxa"/>
            <w:vAlign w:val="center"/>
          </w:tcPr>
          <w:p w14:paraId="46FB1C35" w14:textId="77777777" w:rsidR="001E17DB" w:rsidRPr="00FE1BAA" w:rsidRDefault="001E17DB" w:rsidP="003172FD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Certyfikat ISO 9001 oraz ISO 13485 dla producenta</w:t>
            </w:r>
          </w:p>
        </w:tc>
        <w:tc>
          <w:tcPr>
            <w:tcW w:w="4242" w:type="dxa"/>
            <w:vAlign w:val="center"/>
          </w:tcPr>
          <w:p w14:paraId="2A75EA35" w14:textId="77777777" w:rsidR="001E17DB" w:rsidRPr="000017F5" w:rsidRDefault="001E17DB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E17DB" w:rsidRPr="000017F5" w14:paraId="325B6B58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7F792185" w14:textId="6F64F95D" w:rsidR="001E17DB" w:rsidRPr="000017F5" w:rsidRDefault="001E17DB" w:rsidP="003172FD">
            <w:pPr>
              <w:pStyle w:val="Akapitzlist"/>
              <w:ind w:left="17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7A5E9A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294" w:type="dxa"/>
            <w:vAlign w:val="center"/>
          </w:tcPr>
          <w:p w14:paraId="6507EC31" w14:textId="45656DF0" w:rsidR="007A5E9A" w:rsidRPr="00FE1BAA" w:rsidRDefault="001E17DB" w:rsidP="007A5E9A">
            <w:pPr>
              <w:snapToGrid w:val="0"/>
              <w:rPr>
                <w:rFonts w:ascii="Arial Narrow" w:hAnsi="Arial Narrow" w:cstheme="minorHAnsi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Deklaracja zgodności CE wydana przez producenta</w:t>
            </w:r>
            <w:r w:rsidRPr="00FE1BAA">
              <w:rPr>
                <w:rFonts w:ascii="Arial Narrow" w:eastAsia="Times New Roman" w:hAnsi="Arial Narrow" w:cs="Times New Roman"/>
                <w:lang w:eastAsia="pl-PL"/>
              </w:rPr>
              <w:t xml:space="preserve"> </w:t>
            </w:r>
          </w:p>
          <w:p w14:paraId="33A26251" w14:textId="736B2FA0" w:rsidR="001E17DB" w:rsidRPr="00FE1BAA" w:rsidRDefault="001E17DB" w:rsidP="003172FD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 w14:paraId="77A28F2B" w14:textId="77777777" w:rsidR="001E17DB" w:rsidRPr="000017F5" w:rsidRDefault="001E17DB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E17DB" w:rsidRPr="000017F5" w14:paraId="15AA1536" w14:textId="77777777" w:rsidTr="003172FD">
        <w:trPr>
          <w:trHeight w:val="241"/>
        </w:trPr>
        <w:tc>
          <w:tcPr>
            <w:tcW w:w="650" w:type="dxa"/>
            <w:vAlign w:val="center"/>
          </w:tcPr>
          <w:p w14:paraId="7831D938" w14:textId="3BBD593A" w:rsidR="001E17DB" w:rsidRPr="0031443E" w:rsidRDefault="001E17DB" w:rsidP="003172F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7A5E9A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294" w:type="dxa"/>
            <w:vAlign w:val="center"/>
          </w:tcPr>
          <w:p w14:paraId="2B6739C6" w14:textId="77777777" w:rsidR="001E17DB" w:rsidRPr="00FE1BAA" w:rsidRDefault="001E17DB" w:rsidP="003172FD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3220214B" w14:textId="77777777" w:rsidR="001E17DB" w:rsidRPr="000017F5" w:rsidRDefault="001E17DB" w:rsidP="003172F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463444E" w14:textId="77777777" w:rsidR="001E17DB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616E7A70" w14:textId="77777777" w:rsidR="001E17DB" w:rsidRPr="004810B9" w:rsidRDefault="001E17DB" w:rsidP="001E17D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</w:t>
      </w:r>
      <w:r w:rsidRPr="004810B9">
        <w:rPr>
          <w:rFonts w:ascii="Times New Roman" w:hAnsi="Times New Roman" w:cs="Times New Roman"/>
          <w:bCs/>
        </w:rPr>
        <w:lastRenderedPageBreak/>
        <w:t xml:space="preserve">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665BF8B8" w14:textId="77777777" w:rsidR="001E17DB" w:rsidRPr="004810B9" w:rsidRDefault="001E17DB" w:rsidP="001E17D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7161A978" w14:textId="77777777" w:rsidR="001E17DB" w:rsidRPr="004810B9" w:rsidRDefault="001E17DB" w:rsidP="001E17D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4AAF5FBF" w14:textId="77777777" w:rsidR="001E17DB" w:rsidRDefault="001E17DB" w:rsidP="001E17DB">
      <w:pPr>
        <w:spacing w:line="240" w:lineRule="auto"/>
        <w:jc w:val="right"/>
        <w:rPr>
          <w:rFonts w:ascii="Arial Narrow" w:hAnsi="Arial Narrow"/>
        </w:rPr>
      </w:pPr>
    </w:p>
    <w:p w14:paraId="44F905AB" w14:textId="77777777" w:rsidR="001E17DB" w:rsidRDefault="001E17DB" w:rsidP="001E17DB">
      <w:pPr>
        <w:spacing w:line="240" w:lineRule="auto"/>
        <w:jc w:val="right"/>
        <w:rPr>
          <w:rFonts w:ascii="Arial Narrow" w:hAnsi="Arial Narrow"/>
        </w:rPr>
      </w:pPr>
    </w:p>
    <w:p w14:paraId="205B3E73" w14:textId="77777777" w:rsidR="001E17DB" w:rsidRDefault="001E17DB" w:rsidP="001E17DB">
      <w:pPr>
        <w:spacing w:line="240" w:lineRule="auto"/>
        <w:jc w:val="right"/>
        <w:rPr>
          <w:rFonts w:ascii="Arial Narrow" w:hAnsi="Arial Narrow"/>
        </w:rPr>
      </w:pPr>
    </w:p>
    <w:p w14:paraId="677786A2" w14:textId="77777777" w:rsidR="001E17DB" w:rsidRPr="00930771" w:rsidRDefault="001E17DB" w:rsidP="001E17DB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331047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D13B9"/>
    <w:rsid w:val="00143FE4"/>
    <w:rsid w:val="001E17DB"/>
    <w:rsid w:val="00221556"/>
    <w:rsid w:val="00397A1E"/>
    <w:rsid w:val="003B7A3A"/>
    <w:rsid w:val="004A65D7"/>
    <w:rsid w:val="0055707E"/>
    <w:rsid w:val="005B4FD7"/>
    <w:rsid w:val="007A5E9A"/>
    <w:rsid w:val="009318F5"/>
    <w:rsid w:val="009E6729"/>
    <w:rsid w:val="00A16DE5"/>
    <w:rsid w:val="00A20625"/>
    <w:rsid w:val="00AF477C"/>
    <w:rsid w:val="00BB1EBB"/>
    <w:rsid w:val="00C46CD2"/>
    <w:rsid w:val="00CA08C7"/>
    <w:rsid w:val="00CD3C32"/>
    <w:rsid w:val="00D26E97"/>
    <w:rsid w:val="00D45162"/>
    <w:rsid w:val="00F7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477C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F477C"/>
    <w:rPr>
      <w:rFonts w:ascii="Times New Roman" w:eastAsiaTheme="minorEastAsia" w:hAnsi="Times New Roman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1E1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2026-02-06T06:02:00Z</dcterms:created>
  <dcterms:modified xsi:type="dcterms:W3CDTF">2026-03-02T13:51:00Z</dcterms:modified>
</cp:coreProperties>
</file>